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山西体育职业学院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听课记录表</w:t>
      </w:r>
    </w:p>
    <w:tbl>
      <w:tblPr>
        <w:tblStyle w:val="5"/>
        <w:tblW w:w="94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673"/>
        <w:gridCol w:w="1146"/>
        <w:gridCol w:w="2555"/>
        <w:gridCol w:w="154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听课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53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年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日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点    分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听课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地点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教师所属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系（部）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听    课    情   况    记    录</w:t>
            </w:r>
          </w:p>
        </w:tc>
        <w:tc>
          <w:tcPr>
            <w:tcW w:w="835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课程准备、学生出勤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、课堂特色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</w:t>
            </w: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授课内容提要</w:t>
            </w: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2" w:hanging="305" w:hangingChars="10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left="292" w:hanging="305" w:hangingChars="109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意见与建议</w:t>
            </w:r>
          </w:p>
          <w:p>
            <w:pPr>
              <w:adjustRightInd w:val="0"/>
              <w:snapToGrid w:val="0"/>
              <w:ind w:left="293" w:hanging="306" w:hangingChars="10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3" w:hanging="306" w:hangingChars="10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3" w:hanging="306" w:hangingChars="10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3" w:hanging="306" w:hangingChars="10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3" w:hanging="306" w:hangingChars="10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3" w:hanging="306" w:hangingChars="10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3" w:hanging="306" w:hangingChars="10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93" w:hanging="306" w:hangingChars="109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5040" w:firstLineChars="180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  字：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山西体育职业学院文化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理论课教学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质量评价标准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（20   ——20   学年第   学期 ）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</w:p>
    <w:tbl>
      <w:tblPr>
        <w:tblStyle w:val="5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98"/>
        <w:gridCol w:w="1335"/>
        <w:gridCol w:w="1187"/>
        <w:gridCol w:w="1104"/>
        <w:gridCol w:w="656"/>
        <w:gridCol w:w="750"/>
        <w:gridCol w:w="419"/>
        <w:gridCol w:w="331"/>
        <w:gridCol w:w="750"/>
        <w:gridCol w:w="88"/>
        <w:gridCol w:w="662"/>
        <w:gridCol w:w="5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60" w:lineRule="exact"/>
              <w:ind w:left="-178" w:leftChars="-8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开课</w:t>
            </w:r>
            <w:r>
              <w:rPr>
                <w:rFonts w:hint="eastAsia" w:ascii="宋体" w:hAnsi="宋体" w:eastAsia="宋体" w:cs="宋体"/>
              </w:rPr>
              <w:t>系（部）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 业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授课地点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</w:rPr>
              <w:t>课教师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课程名称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章节名称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 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 标</w:t>
            </w:r>
          </w:p>
        </w:tc>
        <w:tc>
          <w:tcPr>
            <w:tcW w:w="4680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级  指  标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级</w:t>
            </w:r>
          </w:p>
        </w:tc>
        <w:tc>
          <w:tcPr>
            <w:tcW w:w="5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80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优秀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良好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中等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较差</w:t>
            </w:r>
          </w:p>
        </w:tc>
        <w:tc>
          <w:tcPr>
            <w:tcW w:w="5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25分）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1、符合</w:t>
            </w:r>
            <w:r>
              <w:rPr>
                <w:rFonts w:hint="eastAsia" w:ascii="宋体" w:hAnsi="宋体" w:eastAsia="宋体" w:cs="宋体"/>
                <w:lang w:eastAsia="zh-CN"/>
              </w:rPr>
              <w:t>课标</w:t>
            </w:r>
            <w:r>
              <w:rPr>
                <w:rFonts w:hint="eastAsia" w:ascii="宋体" w:hAnsi="宋体" w:eastAsia="宋体" w:cs="宋体"/>
              </w:rPr>
              <w:t>要求，课程内容安排合理，逻辑严密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2、教师对基本理论、概念讲解透彻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3、重点突出，难易处理得当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4、授课内容充实，能吸收该学科的新成果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5、能理论联系实际，辅导科学，指导明确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30分）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1、板书规范合理，语言表达流畅准确，思路清晰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2、充分有效地利用课堂时间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3、教学方法灵活多样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4、积极有效地利用各种教学媒体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5、能因材施教，注重学生创新能力的培养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6、能恰当地进行课堂管理，课堂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控制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能力强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20分）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1、教学认真，精神饱满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2、遵守教学纪律，按时上、下课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3、治学严谨，从严执教，仪表端庄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4、关注每一个学生，能与学生真诚交流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25分）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1、言传身教，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树德育人，思政融贯于教学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2、学生乐于听课，师生关系融洽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3、学生能熟练掌握基础知识和基本技能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教学反思，清晰明了准确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67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说明：请在得分栏内填写得分。   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360" w:lineRule="exact"/>
        <w:jc w:val="both"/>
        <w:rPr>
          <w:rFonts w:hint="default" w:ascii="Times New Roman" w:hAnsi="Times New Roman" w:cs="Times New Roman"/>
          <w:b/>
          <w:bCs/>
          <w:w w:val="9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w w:val="95"/>
          <w:sz w:val="32"/>
          <w:szCs w:val="32"/>
        </w:rPr>
        <w:t xml:space="preserve">         </w:t>
      </w:r>
    </w:p>
    <w:p>
      <w:pPr>
        <w:spacing w:line="360" w:lineRule="exact"/>
        <w:jc w:val="center"/>
        <w:rPr>
          <w:rFonts w:hint="default" w:ascii="Times New Roman" w:hAnsi="Times New Roman" w:cs="Times New Roman"/>
          <w:b/>
          <w:bCs/>
          <w:w w:val="9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w w:val="95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b/>
          <w:bCs/>
          <w:w w:val="95"/>
          <w:sz w:val="32"/>
          <w:szCs w:val="32"/>
        </w:rPr>
        <w:t>填表人：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山西体育职业学院技术课教学质量评价标准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（20   ——20   学年第   学期 ）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</w:p>
    <w:tbl>
      <w:tblPr>
        <w:tblStyle w:val="5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98"/>
        <w:gridCol w:w="1335"/>
        <w:gridCol w:w="1187"/>
        <w:gridCol w:w="1104"/>
        <w:gridCol w:w="656"/>
        <w:gridCol w:w="750"/>
        <w:gridCol w:w="419"/>
        <w:gridCol w:w="331"/>
        <w:gridCol w:w="750"/>
        <w:gridCol w:w="88"/>
        <w:gridCol w:w="662"/>
        <w:gridCol w:w="5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60" w:lineRule="exact"/>
              <w:ind w:left="-178" w:leftChars="-8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开课</w:t>
            </w:r>
            <w:r>
              <w:rPr>
                <w:rFonts w:hint="eastAsia" w:ascii="宋体" w:hAnsi="宋体" w:eastAsia="宋体" w:cs="宋体"/>
              </w:rPr>
              <w:t>系（部）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 业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授课地点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</w:rPr>
              <w:t>课教师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课程名称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章节名称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 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 标</w:t>
            </w:r>
          </w:p>
        </w:tc>
        <w:tc>
          <w:tcPr>
            <w:tcW w:w="4680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级  指  标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级</w:t>
            </w:r>
          </w:p>
        </w:tc>
        <w:tc>
          <w:tcPr>
            <w:tcW w:w="5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4680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优秀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良好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中等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较差</w:t>
            </w:r>
          </w:p>
        </w:tc>
        <w:tc>
          <w:tcPr>
            <w:tcW w:w="5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25分）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</w:rPr>
              <w:t>符合</w:t>
            </w:r>
            <w:r>
              <w:rPr>
                <w:rFonts w:hint="eastAsia" w:ascii="宋体" w:hAnsi="宋体" w:eastAsia="宋体" w:cs="宋体"/>
                <w:lang w:eastAsia="zh-CN"/>
              </w:rPr>
              <w:t>课标</w:t>
            </w:r>
            <w:r>
              <w:rPr>
                <w:rFonts w:hint="eastAsia" w:ascii="宋体" w:hAnsi="宋体" w:eastAsia="宋体" w:cs="宋体"/>
              </w:rPr>
              <w:t>要求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概念、原理、技能准确清楚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2、教学内容、练习手段与课程任务和目的相一致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3、理论联系实际、注重培养学生教学和训练能力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4、内容符合教学规律，难易适当，学生易于掌握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5、教学内容充实，反映当前教学训练的最新动态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30分）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1、教学、练习环节安排得当，教学进度合理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2、</w:t>
            </w:r>
            <w:r>
              <w:rPr>
                <w:rFonts w:hint="eastAsia" w:ascii="宋体" w:hAnsi="宋体" w:eastAsia="宋体" w:cs="宋体"/>
                <w:lang w:eastAsia="zh-CN"/>
              </w:rPr>
              <w:t>教学组织紧凑，动静结合，张弛有序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lang w:eastAsia="zh-CN"/>
              </w:rPr>
              <w:t>结合教材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联系学生实际，启发引导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eastAsia="zh-CN"/>
              </w:rPr>
              <w:t>口令准确、术语规范，发现问题及时指导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、熟悉场地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器械，</w:t>
            </w:r>
            <w:r>
              <w:rPr>
                <w:rFonts w:hint="eastAsia" w:ascii="宋体" w:hAnsi="宋体" w:eastAsia="宋体" w:cs="宋体"/>
                <w:lang w:eastAsia="zh-CN"/>
              </w:rPr>
              <w:t>偶发事件处理得当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6、课前、课中有安全保护措施，安全有序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20分）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1、准时上、下课，遵守教学纪律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2、课堂上严格要求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管理，责任心强，公平公正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3、备课充分，动作示范准确，讲解清晰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4、仪表端正，精神饱满，行为规范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25分）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1、言传身教，</w:t>
            </w:r>
            <w:r>
              <w:rPr>
                <w:rFonts w:hint="eastAsia" w:ascii="宋体" w:hAnsi="宋体" w:eastAsia="宋体" w:cs="宋体"/>
                <w:lang w:eastAsia="zh-CN"/>
              </w:rPr>
              <w:t>树德育人，思政融贯于教学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2、学生</w:t>
            </w:r>
            <w:r>
              <w:rPr>
                <w:rFonts w:hint="eastAsia" w:ascii="宋体" w:hAnsi="宋体" w:eastAsia="宋体" w:cs="宋体"/>
                <w:lang w:eastAsia="zh-CN"/>
              </w:rPr>
              <w:t>自觉锻炼，互帮互学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3、学生较好地掌握课程的基本知识和技术动作</w:t>
            </w:r>
          </w:p>
          <w:p>
            <w:pPr>
              <w:spacing w:line="360" w:lineRule="auto"/>
              <w:ind w:left="210" w:leftChars="0" w:hanging="210" w:hanging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lang w:eastAsia="zh-CN"/>
              </w:rPr>
              <w:t>教学反思，清晰明了准确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~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67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说明：请在在得分栏内填写得分。   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360" w:lineRule="exact"/>
        <w:jc w:val="both"/>
        <w:rPr>
          <w:rFonts w:hint="default" w:ascii="Times New Roman" w:hAnsi="Times New Roman" w:cs="Times New Roman"/>
          <w:b/>
          <w:bCs/>
          <w:w w:val="95"/>
          <w:sz w:val="32"/>
          <w:szCs w:val="32"/>
        </w:rPr>
      </w:pPr>
    </w:p>
    <w:p>
      <w:pPr>
        <w:ind w:firstLine="5461" w:firstLineChars="1700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填表人</w:t>
      </w: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0D"/>
    <w:rsid w:val="00012C58"/>
    <w:rsid w:val="003A5B4F"/>
    <w:rsid w:val="007369B4"/>
    <w:rsid w:val="007E35E7"/>
    <w:rsid w:val="00AC1C0D"/>
    <w:rsid w:val="02445349"/>
    <w:rsid w:val="04775560"/>
    <w:rsid w:val="05A50C29"/>
    <w:rsid w:val="08E40075"/>
    <w:rsid w:val="0A1E172B"/>
    <w:rsid w:val="154C4453"/>
    <w:rsid w:val="18787EF6"/>
    <w:rsid w:val="18894E5A"/>
    <w:rsid w:val="1960032A"/>
    <w:rsid w:val="1A5119D1"/>
    <w:rsid w:val="1B974347"/>
    <w:rsid w:val="1F7E0D28"/>
    <w:rsid w:val="24272609"/>
    <w:rsid w:val="24567239"/>
    <w:rsid w:val="25A65129"/>
    <w:rsid w:val="265C11CF"/>
    <w:rsid w:val="294C5C88"/>
    <w:rsid w:val="2BC14859"/>
    <w:rsid w:val="2BDF3ECD"/>
    <w:rsid w:val="2E8F6A4E"/>
    <w:rsid w:val="2ECB160F"/>
    <w:rsid w:val="3045614E"/>
    <w:rsid w:val="30C70451"/>
    <w:rsid w:val="30D83A27"/>
    <w:rsid w:val="31097379"/>
    <w:rsid w:val="3214248D"/>
    <w:rsid w:val="338D53FC"/>
    <w:rsid w:val="370E0CC4"/>
    <w:rsid w:val="38A50627"/>
    <w:rsid w:val="3BEA09D9"/>
    <w:rsid w:val="3C246202"/>
    <w:rsid w:val="3D1C14C4"/>
    <w:rsid w:val="40557273"/>
    <w:rsid w:val="40AB22FE"/>
    <w:rsid w:val="4326111F"/>
    <w:rsid w:val="44031E81"/>
    <w:rsid w:val="443F4887"/>
    <w:rsid w:val="474747EE"/>
    <w:rsid w:val="47AA0F3D"/>
    <w:rsid w:val="4CA72ABE"/>
    <w:rsid w:val="4DBD7CD3"/>
    <w:rsid w:val="4E370A1C"/>
    <w:rsid w:val="5251041C"/>
    <w:rsid w:val="54EB7688"/>
    <w:rsid w:val="5653042B"/>
    <w:rsid w:val="572658C7"/>
    <w:rsid w:val="59335077"/>
    <w:rsid w:val="5AC15C8E"/>
    <w:rsid w:val="5AF64CC5"/>
    <w:rsid w:val="5B287CCE"/>
    <w:rsid w:val="5E7D7630"/>
    <w:rsid w:val="5F367890"/>
    <w:rsid w:val="60213C52"/>
    <w:rsid w:val="6181756C"/>
    <w:rsid w:val="631E01A4"/>
    <w:rsid w:val="6A602F37"/>
    <w:rsid w:val="6B065FCC"/>
    <w:rsid w:val="6B1C59EB"/>
    <w:rsid w:val="6C6245A8"/>
    <w:rsid w:val="71AA698B"/>
    <w:rsid w:val="74BF3833"/>
    <w:rsid w:val="74D77779"/>
    <w:rsid w:val="77D846D0"/>
    <w:rsid w:val="78B2294E"/>
    <w:rsid w:val="7FF0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18</Characters>
  <Lines>1</Lines>
  <Paragraphs>1</Paragraphs>
  <TotalTime>5</TotalTime>
  <ScaleCrop>false</ScaleCrop>
  <LinksUpToDate>false</LinksUpToDate>
  <CharactersWithSpaces>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2019-02-28T07:54:00Z</dcterms:created>
  <dc:creator>lenovo</dc:creator>
  <cp:lastModifiedBy>lenovo</cp:lastModifiedBy>
  <cp:lastPrinted>2019-03-11T01:34:00Z</cp:lastPrinted>
  <dcterms:modified xsi:type="dcterms:W3CDTF">2020-05-23T02:53:12Z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